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9C5" w:rsidRDefault="00DB71CF">
      <w:r>
        <w:t>Audra Thomson</w:t>
      </w:r>
    </w:p>
    <w:p w:rsidR="00DB71CF" w:rsidRDefault="00DB71CF">
      <w:r>
        <w:t>Paper Summary Outline</w:t>
      </w:r>
    </w:p>
    <w:p w:rsidR="00DB71CF" w:rsidRDefault="00DB71CF">
      <w:r>
        <w:t>April 3, 2012</w:t>
      </w:r>
    </w:p>
    <w:p w:rsidR="00DB71CF" w:rsidRDefault="00DB71CF">
      <w:r>
        <w:t>BIOL 1615</w:t>
      </w:r>
    </w:p>
    <w:p w:rsidR="00DB71CF" w:rsidRDefault="00DB71CF"/>
    <w:p w:rsidR="00DB71CF" w:rsidRPr="00DB71CF" w:rsidRDefault="00DB71CF">
      <w:pPr>
        <w:rPr>
          <w:sz w:val="32"/>
          <w:szCs w:val="32"/>
        </w:rPr>
      </w:pPr>
      <w:r w:rsidRPr="00DB71CF">
        <w:rPr>
          <w:sz w:val="32"/>
          <w:szCs w:val="32"/>
        </w:rPr>
        <w:t>Outline:</w:t>
      </w:r>
    </w:p>
    <w:p w:rsidR="00DB71CF" w:rsidRDefault="00CE79C6" w:rsidP="00DB71CF">
      <w:pPr>
        <w:spacing w:line="480" w:lineRule="auto"/>
      </w:pPr>
      <w:r>
        <w:t>BACKGROUND</w:t>
      </w:r>
    </w:p>
    <w:p w:rsidR="00CE79C6" w:rsidRDefault="00CE79C6" w:rsidP="00CE79C6">
      <w:pPr>
        <w:pStyle w:val="ListParagraph"/>
        <w:numPr>
          <w:ilvl w:val="0"/>
          <w:numId w:val="2"/>
        </w:numPr>
        <w:spacing w:line="480" w:lineRule="auto"/>
      </w:pPr>
      <w:r>
        <w:t xml:space="preserve">Information on Malaria from external source </w:t>
      </w:r>
    </w:p>
    <w:p w:rsidR="00DB71CF" w:rsidRDefault="00DB71CF" w:rsidP="00DB71CF">
      <w:pPr>
        <w:spacing w:line="480" w:lineRule="auto"/>
      </w:pPr>
      <w:r>
        <w:t>INTRODUCTION</w:t>
      </w:r>
    </w:p>
    <w:p w:rsidR="00DB71CF" w:rsidRDefault="00DB71CF" w:rsidP="00DB71CF">
      <w:pPr>
        <w:pStyle w:val="ListParagraph"/>
        <w:numPr>
          <w:ilvl w:val="0"/>
          <w:numId w:val="1"/>
        </w:numPr>
        <w:spacing w:line="480" w:lineRule="auto"/>
      </w:pPr>
      <w:r>
        <w:t>Discuss purpose of experiment</w:t>
      </w:r>
    </w:p>
    <w:p w:rsidR="00DB71CF" w:rsidRDefault="00DB71CF" w:rsidP="00DB71CF">
      <w:pPr>
        <w:pStyle w:val="ListParagraph"/>
        <w:numPr>
          <w:ilvl w:val="0"/>
          <w:numId w:val="1"/>
        </w:numPr>
        <w:spacing w:line="480" w:lineRule="auto"/>
      </w:pPr>
      <w:r>
        <w:t xml:space="preserve">Contrasted </w:t>
      </w:r>
      <w:proofErr w:type="spellStart"/>
      <w:r>
        <w:t>monotherapies</w:t>
      </w:r>
      <w:proofErr w:type="spellEnd"/>
      <w:r>
        <w:t xml:space="preserve"> with combination therapies</w:t>
      </w:r>
    </w:p>
    <w:p w:rsidR="00DB71CF" w:rsidRDefault="00DB71CF" w:rsidP="00DB71CF">
      <w:pPr>
        <w:pStyle w:val="ListParagraph"/>
        <w:numPr>
          <w:ilvl w:val="0"/>
          <w:numId w:val="1"/>
        </w:numPr>
        <w:spacing w:line="480" w:lineRule="auto"/>
      </w:pPr>
      <w:r>
        <w:t>Introduce patients used for the experiment</w:t>
      </w:r>
    </w:p>
    <w:p w:rsidR="00DB71CF" w:rsidRDefault="00DB71CF" w:rsidP="00DB71CF">
      <w:pPr>
        <w:spacing w:line="480" w:lineRule="auto"/>
      </w:pPr>
      <w:r>
        <w:t xml:space="preserve">EXPERIMENT OUTLINE </w:t>
      </w:r>
    </w:p>
    <w:p w:rsidR="00DB71CF" w:rsidRDefault="00DB71CF" w:rsidP="00DB71CF">
      <w:pPr>
        <w:pStyle w:val="ListParagraph"/>
        <w:numPr>
          <w:ilvl w:val="0"/>
          <w:numId w:val="1"/>
        </w:numPr>
        <w:spacing w:line="480" w:lineRule="auto"/>
      </w:pPr>
      <w:r>
        <w:t>First portion of Experiment: Blood Samples Taken</w:t>
      </w:r>
    </w:p>
    <w:p w:rsidR="00DB71CF" w:rsidRDefault="00DB71CF" w:rsidP="00DB71CF">
      <w:pPr>
        <w:pStyle w:val="ListParagraph"/>
        <w:numPr>
          <w:ilvl w:val="0"/>
          <w:numId w:val="1"/>
        </w:numPr>
        <w:spacing w:line="480" w:lineRule="auto"/>
      </w:pPr>
      <w:r>
        <w:t>Acids and other contrast mediums added to samples</w:t>
      </w:r>
    </w:p>
    <w:p w:rsidR="00DB71CF" w:rsidRDefault="00DB71CF" w:rsidP="00DB71CF">
      <w:pPr>
        <w:pStyle w:val="ListParagraph"/>
        <w:numPr>
          <w:ilvl w:val="0"/>
          <w:numId w:val="1"/>
        </w:numPr>
        <w:spacing w:line="480" w:lineRule="auto"/>
      </w:pPr>
      <w:r>
        <w:t>Second portion samples taken to culture</w:t>
      </w:r>
    </w:p>
    <w:p w:rsidR="00DB71CF" w:rsidRDefault="00DB71CF" w:rsidP="00DB71CF">
      <w:pPr>
        <w:pStyle w:val="ListParagraph"/>
        <w:numPr>
          <w:ilvl w:val="0"/>
          <w:numId w:val="1"/>
        </w:numPr>
        <w:spacing w:line="480" w:lineRule="auto"/>
      </w:pPr>
      <w:r>
        <w:t xml:space="preserve">Adding human and animal serums to the samples </w:t>
      </w:r>
    </w:p>
    <w:p w:rsidR="00105E04" w:rsidRDefault="00105E04" w:rsidP="00105E04">
      <w:pPr>
        <w:pStyle w:val="ListParagraph"/>
        <w:numPr>
          <w:ilvl w:val="0"/>
          <w:numId w:val="1"/>
        </w:numPr>
        <w:spacing w:line="480" w:lineRule="auto"/>
      </w:pPr>
      <w:r>
        <w:t>Comparing the Samples</w:t>
      </w:r>
    </w:p>
    <w:p w:rsidR="00105E04" w:rsidRDefault="00105E04" w:rsidP="00105E04">
      <w:pPr>
        <w:spacing w:line="480" w:lineRule="auto"/>
      </w:pPr>
      <w:r>
        <w:t>RESULTS</w:t>
      </w:r>
    </w:p>
    <w:p w:rsidR="00105E04" w:rsidRDefault="00105E04" w:rsidP="00105E04">
      <w:pPr>
        <w:pStyle w:val="ListParagraph"/>
        <w:numPr>
          <w:ilvl w:val="0"/>
          <w:numId w:val="1"/>
        </w:numPr>
        <w:spacing w:line="480" w:lineRule="auto"/>
      </w:pPr>
      <w:r>
        <w:t xml:space="preserve">Comparing the </w:t>
      </w:r>
      <w:r w:rsidR="000C0EBA">
        <w:t>medium to serum results relative growth percent</w:t>
      </w:r>
    </w:p>
    <w:p w:rsidR="000C0EBA" w:rsidRDefault="000C0EBA" w:rsidP="000C0EBA">
      <w:pPr>
        <w:pStyle w:val="ListParagraph"/>
        <w:numPr>
          <w:ilvl w:val="0"/>
          <w:numId w:val="1"/>
        </w:numPr>
        <w:spacing w:line="480" w:lineRule="auto"/>
      </w:pPr>
      <w:r>
        <w:t xml:space="preserve">Interpreting the Results </w:t>
      </w:r>
    </w:p>
    <w:p w:rsidR="004F6A8A" w:rsidRDefault="004F6A8A" w:rsidP="004F6A8A">
      <w:pPr>
        <w:pStyle w:val="ListParagraph"/>
        <w:spacing w:line="480" w:lineRule="auto"/>
      </w:pPr>
      <w:r>
        <w:t xml:space="preserve">External Source:  </w:t>
      </w:r>
      <w:bookmarkStart w:id="0" w:name="_GoBack"/>
      <w:bookmarkEnd w:id="0"/>
      <w:r>
        <w:fldChar w:fldCharType="begin"/>
      </w:r>
      <w:r>
        <w:instrText xml:space="preserve"> HYPERLINK "</w:instrText>
      </w:r>
      <w:r w:rsidRPr="004F6A8A">
        <w:instrText>http://www.ncbi.nlm.nih.gov/pubmedhealth/PMH0001646/</w:instrText>
      </w:r>
      <w:r>
        <w:instrText xml:space="preserve">" </w:instrText>
      </w:r>
      <w:r>
        <w:fldChar w:fldCharType="separate"/>
      </w:r>
      <w:r w:rsidRPr="00C75708">
        <w:rPr>
          <w:rStyle w:val="Hyperlink"/>
        </w:rPr>
        <w:t>http://www.ncbi.nlm.nih.gov/pubmedhealth/PMH0001646/</w:t>
      </w:r>
      <w:r>
        <w:fldChar w:fldCharType="end"/>
      </w:r>
      <w:r>
        <w:t xml:space="preserve"> </w:t>
      </w:r>
    </w:p>
    <w:sectPr w:rsidR="004F6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45CCA"/>
    <w:multiLevelType w:val="hybridMultilevel"/>
    <w:tmpl w:val="2572CD34"/>
    <w:lvl w:ilvl="0" w:tplc="54D85E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548CD"/>
    <w:multiLevelType w:val="hybridMultilevel"/>
    <w:tmpl w:val="7C18036E"/>
    <w:lvl w:ilvl="0" w:tplc="F1CA90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1CF"/>
    <w:rsid w:val="000C0EBA"/>
    <w:rsid w:val="00105E04"/>
    <w:rsid w:val="004F6A8A"/>
    <w:rsid w:val="00BF49C5"/>
    <w:rsid w:val="00CE79C6"/>
    <w:rsid w:val="00DB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1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6A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1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6A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Langi</dc:creator>
  <cp:lastModifiedBy>Langi</cp:lastModifiedBy>
  <cp:revision>3</cp:revision>
  <dcterms:created xsi:type="dcterms:W3CDTF">2012-04-03T15:49:00Z</dcterms:created>
  <dcterms:modified xsi:type="dcterms:W3CDTF">2012-04-04T14:55:00Z</dcterms:modified>
</cp:coreProperties>
</file>